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5F3EAF" w14:textId="7ECD1C56" w:rsidR="00696AE5" w:rsidRPr="00696AE5" w:rsidRDefault="00696AE5" w:rsidP="00696AE5">
      <w:pPr>
        <w:jc w:val="center"/>
        <w:rPr>
          <w:rFonts w:ascii="Calibri" w:hAnsi="Calibri" w:cs="Calibri"/>
          <w:lang w:val="en-US"/>
        </w:rPr>
      </w:pPr>
      <w:r w:rsidRPr="00696AE5">
        <w:rPr>
          <w:rFonts w:ascii="Calibri" w:hAnsi="Calibri" w:cs="Calibri"/>
          <w:b/>
          <w:bCs/>
          <w:lang w:val="en-US"/>
        </w:rPr>
        <w:t>Information provided pursuant to Article 13 of EU Regulation No 2016/679</w:t>
      </w:r>
    </w:p>
    <w:p w14:paraId="2975F69D" w14:textId="77777777" w:rsidR="00696AE5" w:rsidRPr="00696AE5" w:rsidRDefault="00696AE5" w:rsidP="00696AE5">
      <w:pPr>
        <w:jc w:val="both"/>
        <w:rPr>
          <w:rFonts w:ascii="Calibri" w:hAnsi="Calibri" w:cs="Calibri"/>
          <w:lang w:val="en-US"/>
        </w:rPr>
      </w:pPr>
    </w:p>
    <w:p w14:paraId="7DD56E7A" w14:textId="1DC4FEF6" w:rsidR="00696AE5" w:rsidRPr="00696AE5" w:rsidRDefault="00696AE5" w:rsidP="00696AE5">
      <w:pPr>
        <w:jc w:val="both"/>
        <w:rPr>
          <w:rFonts w:ascii="Calibri" w:hAnsi="Calibri" w:cs="Calibri"/>
          <w:lang w:val="en-US"/>
        </w:rPr>
      </w:pPr>
      <w:r w:rsidRPr="00696AE5">
        <w:rPr>
          <w:rFonts w:ascii="Calibri" w:hAnsi="Calibri" w:cs="Calibri"/>
          <w:lang w:val="en-US"/>
        </w:rPr>
        <w:t xml:space="preserve">Dear Sir or Madam, </w:t>
      </w:r>
    </w:p>
    <w:p w14:paraId="7FFC48EF" w14:textId="77777777" w:rsidR="00696AE5" w:rsidRPr="00696AE5" w:rsidRDefault="00696AE5" w:rsidP="00696AE5">
      <w:pPr>
        <w:jc w:val="both"/>
        <w:rPr>
          <w:rFonts w:ascii="Calibri" w:hAnsi="Calibri" w:cs="Calibri"/>
          <w:lang w:val="en-US"/>
        </w:rPr>
      </w:pPr>
      <w:r w:rsidRPr="00696AE5">
        <w:rPr>
          <w:rFonts w:ascii="Calibri" w:hAnsi="Calibri" w:cs="Calibri"/>
          <w:lang w:val="en-US"/>
        </w:rPr>
        <w:t xml:space="preserve">We wish to inform you that EU Regulation No 679/2016, the “General Data Protection Regulation”, provides for the protection of individuals </w:t>
      </w:r>
      <w:proofErr w:type="gramStart"/>
      <w:r w:rsidRPr="00696AE5">
        <w:rPr>
          <w:rFonts w:ascii="Calibri" w:hAnsi="Calibri" w:cs="Calibri"/>
          <w:lang w:val="en-US"/>
        </w:rPr>
        <w:t>with regard to</w:t>
      </w:r>
      <w:proofErr w:type="gramEnd"/>
      <w:r w:rsidRPr="00696AE5">
        <w:rPr>
          <w:rFonts w:ascii="Calibri" w:hAnsi="Calibri" w:cs="Calibri"/>
          <w:lang w:val="en-US"/>
        </w:rPr>
        <w:t xml:space="preserve"> the processing of personal data. In accordance with the </w:t>
      </w:r>
      <w:proofErr w:type="gramStart"/>
      <w:r w:rsidRPr="00696AE5">
        <w:rPr>
          <w:rFonts w:ascii="Calibri" w:hAnsi="Calibri" w:cs="Calibri"/>
          <w:lang w:val="en-US"/>
        </w:rPr>
        <w:t>aforementioned legislation</w:t>
      </w:r>
      <w:proofErr w:type="gramEnd"/>
      <w:r w:rsidRPr="00696AE5">
        <w:rPr>
          <w:rFonts w:ascii="Calibri" w:hAnsi="Calibri" w:cs="Calibri"/>
          <w:lang w:val="en-US"/>
        </w:rPr>
        <w:t xml:space="preserve">, such processing shall be based on the principles of lawfulness, fairness and transparency; data </w:t>
      </w:r>
      <w:proofErr w:type="spellStart"/>
      <w:r w:rsidRPr="00696AE5">
        <w:rPr>
          <w:rFonts w:ascii="Calibri" w:hAnsi="Calibri" w:cs="Calibri"/>
          <w:lang w:val="en-US"/>
        </w:rPr>
        <w:t>minimisation</w:t>
      </w:r>
      <w:proofErr w:type="spellEnd"/>
      <w:r w:rsidRPr="00696AE5">
        <w:rPr>
          <w:rFonts w:ascii="Calibri" w:hAnsi="Calibri" w:cs="Calibri"/>
          <w:lang w:val="en-US"/>
        </w:rPr>
        <w:t>; accuracy and up-to-</w:t>
      </w:r>
      <w:proofErr w:type="spellStart"/>
      <w:r w:rsidRPr="00696AE5">
        <w:rPr>
          <w:rFonts w:ascii="Calibri" w:hAnsi="Calibri" w:cs="Calibri"/>
          <w:lang w:val="en-US"/>
        </w:rPr>
        <w:t>dateness</w:t>
      </w:r>
      <w:proofErr w:type="spellEnd"/>
      <w:r w:rsidRPr="00696AE5">
        <w:rPr>
          <w:rFonts w:ascii="Calibri" w:hAnsi="Calibri" w:cs="Calibri"/>
          <w:lang w:val="en-US"/>
        </w:rPr>
        <w:t xml:space="preserve">; and accountability. Personal data is processed, pursuant to Article 6(1)(a) of the GDPR, subject to your consent.  </w:t>
      </w:r>
    </w:p>
    <w:p w14:paraId="4020A8AE" w14:textId="77777777" w:rsidR="00696AE5" w:rsidRPr="00696AE5" w:rsidRDefault="00696AE5" w:rsidP="00696AE5">
      <w:pPr>
        <w:jc w:val="both"/>
        <w:rPr>
          <w:rFonts w:ascii="Calibri" w:hAnsi="Calibri" w:cs="Calibri"/>
          <w:lang w:val="en-US"/>
        </w:rPr>
      </w:pPr>
      <w:r w:rsidRPr="00696AE5">
        <w:rPr>
          <w:rFonts w:ascii="Calibri" w:hAnsi="Calibri" w:cs="Calibri"/>
          <w:lang w:val="en-US"/>
        </w:rPr>
        <w:t>We therefore provide you with the following information:</w:t>
      </w:r>
    </w:p>
    <w:p w14:paraId="3FF40323" w14:textId="77777777" w:rsidR="00696AE5" w:rsidRPr="00696AE5" w:rsidRDefault="00696AE5" w:rsidP="00696AE5">
      <w:pPr>
        <w:jc w:val="both"/>
        <w:rPr>
          <w:rFonts w:ascii="Calibri" w:hAnsi="Calibri" w:cs="Calibri"/>
          <w:lang w:val="en-US"/>
        </w:rPr>
      </w:pPr>
      <w:r w:rsidRPr="00696AE5">
        <w:rPr>
          <w:rFonts w:ascii="Calibri" w:hAnsi="Calibri" w:cs="Calibri"/>
          <w:lang w:val="en-US"/>
        </w:rPr>
        <w:t xml:space="preserve">1. The personal data you have provided (first name, surname, place and date of birth, residential address, email address, student ID number, degree </w:t>
      </w:r>
      <w:proofErr w:type="spellStart"/>
      <w:r w:rsidRPr="00696AE5">
        <w:rPr>
          <w:rFonts w:ascii="Calibri" w:hAnsi="Calibri" w:cs="Calibri"/>
          <w:lang w:val="en-US"/>
        </w:rPr>
        <w:t>programme</w:t>
      </w:r>
      <w:proofErr w:type="spellEnd"/>
      <w:r w:rsidRPr="00696AE5">
        <w:rPr>
          <w:rFonts w:ascii="Calibri" w:hAnsi="Calibri" w:cs="Calibri"/>
          <w:lang w:val="en-US"/>
        </w:rPr>
        <w:t xml:space="preserve"> and year of enrolment) will be processed exclusively to enable you to participate in the call for applications for the selection of 20 mobility scholarships at partner universities for the award of dual degrees, </w:t>
      </w:r>
      <w:proofErr w:type="spellStart"/>
      <w:r w:rsidRPr="00696AE5">
        <w:rPr>
          <w:rFonts w:ascii="Calibri" w:hAnsi="Calibri" w:cs="Calibri"/>
          <w:lang w:val="en-US"/>
        </w:rPr>
        <w:t>organised</w:t>
      </w:r>
      <w:proofErr w:type="spellEnd"/>
      <w:r w:rsidRPr="00696AE5">
        <w:rPr>
          <w:rFonts w:ascii="Calibri" w:hAnsi="Calibri" w:cs="Calibri"/>
          <w:lang w:val="en-US"/>
        </w:rPr>
        <w:t xml:space="preserve"> by the University of Pisa for the year 2026.</w:t>
      </w:r>
    </w:p>
    <w:p w14:paraId="69FF4FFF" w14:textId="0F292D16" w:rsidR="00696AE5" w:rsidRPr="00696AE5" w:rsidRDefault="00696AE5" w:rsidP="00696AE5">
      <w:pPr>
        <w:jc w:val="both"/>
        <w:rPr>
          <w:rFonts w:ascii="Calibri" w:hAnsi="Calibri" w:cs="Calibri"/>
          <w:lang w:val="en-US"/>
        </w:rPr>
      </w:pPr>
      <w:r w:rsidRPr="00696AE5">
        <w:rPr>
          <w:rFonts w:ascii="Calibri" w:hAnsi="Calibri" w:cs="Calibri"/>
          <w:lang w:val="en-US"/>
        </w:rPr>
        <w:t>2. The processing of personal data will be carried out by automated and/or manual means. The determination of the retention period is in accordance with the principle of necessity of processing. The personal data you have provided will therefore be retained for as long as is necessary to fulfil the purposes for which it was provided, in accordance with current legislation.</w:t>
      </w:r>
    </w:p>
    <w:p w14:paraId="02F59FF0" w14:textId="77777777" w:rsidR="00696AE5" w:rsidRPr="00696AE5" w:rsidRDefault="00696AE5" w:rsidP="00696AE5">
      <w:pPr>
        <w:jc w:val="both"/>
        <w:rPr>
          <w:rStyle w:val="normaltextrun"/>
          <w:rFonts w:ascii="Calibri" w:hAnsi="Calibri" w:cs="Calibri"/>
          <w:color w:val="000000"/>
          <w:bdr w:val="none" w:sz="0" w:space="0" w:color="auto" w:frame="1"/>
          <w:lang w:val="en-US"/>
        </w:rPr>
      </w:pPr>
      <w:r w:rsidRPr="00696AE5">
        <w:rPr>
          <w:rStyle w:val="normaltextrun"/>
          <w:rFonts w:ascii="Calibri" w:hAnsi="Calibri" w:cs="Calibri"/>
          <w:color w:val="000000"/>
          <w:bdr w:val="none" w:sz="0" w:space="0" w:color="auto" w:frame="1"/>
          <w:lang w:val="en-US"/>
        </w:rPr>
        <w:t xml:space="preserve">3. Your participation in the call for applications for the selection of 20 mobility scholarships at partner universities for the award of dual degrees, for the year 2026, is entirely voluntary; however, the provision of your personal data for this purpose is mandatory. Any refusal to provide your data will result in your inability to take part in the call for applications for the selection of 20 mobility scholarships at partner universities for the award of dual degrees for the year 2026. </w:t>
      </w:r>
    </w:p>
    <w:p w14:paraId="24056CEA" w14:textId="77777777" w:rsidR="00696AE5" w:rsidRPr="00696AE5" w:rsidRDefault="00696AE5" w:rsidP="00696AE5">
      <w:pPr>
        <w:jc w:val="both"/>
        <w:rPr>
          <w:rStyle w:val="normaltextrun"/>
          <w:rFonts w:ascii="Calibri" w:hAnsi="Calibri" w:cs="Calibri"/>
          <w:color w:val="000000"/>
          <w:bdr w:val="none" w:sz="0" w:space="0" w:color="auto" w:frame="1"/>
          <w:lang w:val="en-US"/>
        </w:rPr>
      </w:pPr>
      <w:r w:rsidRPr="00696AE5">
        <w:rPr>
          <w:rStyle w:val="normaltextrun"/>
          <w:rFonts w:ascii="Calibri" w:hAnsi="Calibri" w:cs="Calibri"/>
          <w:color w:val="000000"/>
          <w:bdr w:val="none" w:sz="0" w:space="0" w:color="auto" w:frame="1"/>
          <w:lang w:val="en-US"/>
        </w:rPr>
        <w:t xml:space="preserve">You may decide to withdraw your consent at any time prior to the transfer of your data without affecting the lawfulness of the processing based on the explicit consent given prior to the withdrawal.  </w:t>
      </w:r>
    </w:p>
    <w:p w14:paraId="5EB6E409" w14:textId="7F3025B9" w:rsidR="00696AE5" w:rsidRPr="00696AE5" w:rsidRDefault="00696AE5" w:rsidP="00696AE5">
      <w:pPr>
        <w:jc w:val="both"/>
        <w:rPr>
          <w:rFonts w:ascii="Calibri" w:hAnsi="Calibri" w:cs="Calibri"/>
          <w:lang w:val="en-US"/>
        </w:rPr>
      </w:pPr>
      <w:r w:rsidRPr="00696AE5">
        <w:rPr>
          <w:rStyle w:val="normaltextrun"/>
          <w:rFonts w:ascii="Calibri" w:hAnsi="Calibri" w:cs="Calibri"/>
          <w:color w:val="000000"/>
          <w:bdr w:val="none" w:sz="0" w:space="0" w:color="auto" w:frame="1"/>
          <w:lang w:val="en-US"/>
        </w:rPr>
        <w:t xml:space="preserve">4. </w:t>
      </w:r>
      <w:proofErr w:type="gramStart"/>
      <w:r w:rsidRPr="00696AE5">
        <w:rPr>
          <w:rStyle w:val="normaltextrun"/>
          <w:rFonts w:ascii="Calibri" w:hAnsi="Calibri" w:cs="Calibri"/>
          <w:color w:val="000000"/>
          <w:bdr w:val="none" w:sz="0" w:space="0" w:color="auto" w:frame="1"/>
          <w:lang w:val="en-US"/>
        </w:rPr>
        <w:t>In order to</w:t>
      </w:r>
      <w:proofErr w:type="gramEnd"/>
      <w:r w:rsidRPr="00696AE5">
        <w:rPr>
          <w:rStyle w:val="normaltextrun"/>
          <w:rFonts w:ascii="Calibri" w:hAnsi="Calibri" w:cs="Calibri"/>
          <w:color w:val="000000"/>
          <w:bdr w:val="none" w:sz="0" w:space="0" w:color="auto" w:frame="1"/>
          <w:lang w:val="en-US"/>
        </w:rPr>
        <w:t xml:space="preserve"> enable your participation in the call for applications for the selection of 20 mobility scholarships at partner universities for the award of dual degrees for the year 2026, the personal data you provide will be transferred to the host university. In this regard, we would like to point out that the third countries to which your personal data will be transferred offer an adequate level of protection </w:t>
      </w:r>
      <w:proofErr w:type="gramStart"/>
      <w:r w:rsidRPr="00696AE5">
        <w:rPr>
          <w:rStyle w:val="normaltextrun"/>
          <w:rFonts w:ascii="Calibri" w:hAnsi="Calibri" w:cs="Calibri"/>
          <w:color w:val="000000"/>
          <w:bdr w:val="none" w:sz="0" w:space="0" w:color="auto" w:frame="1"/>
          <w:lang w:val="en-US"/>
        </w:rPr>
        <w:t>on the basis of</w:t>
      </w:r>
      <w:proofErr w:type="gramEnd"/>
      <w:r w:rsidRPr="00696AE5">
        <w:rPr>
          <w:rStyle w:val="normaltextrun"/>
          <w:rFonts w:ascii="Calibri" w:hAnsi="Calibri" w:cs="Calibri"/>
          <w:color w:val="000000"/>
          <w:bdr w:val="none" w:sz="0" w:space="0" w:color="auto" w:frame="1"/>
          <w:lang w:val="en-US"/>
        </w:rPr>
        <w:t xml:space="preserve"> a decision by the European Commission (Article 45 of the GDPR).</w:t>
      </w:r>
      <w:r w:rsidRPr="00696AE5">
        <w:rPr>
          <w:rFonts w:ascii="Calibri" w:hAnsi="Calibri" w:cs="Calibri"/>
          <w:lang w:val="en-US"/>
        </w:rPr>
        <w:t xml:space="preserve">5.  The independent data controller is the University of Pisa, with its registered office in Pisa (Italy), at </w:t>
      </w:r>
      <w:proofErr w:type="spellStart"/>
      <w:r w:rsidRPr="00696AE5">
        <w:rPr>
          <w:rFonts w:ascii="Calibri" w:hAnsi="Calibri" w:cs="Calibri"/>
          <w:lang w:val="en-US"/>
        </w:rPr>
        <w:t>Lungarno</w:t>
      </w:r>
      <w:proofErr w:type="spellEnd"/>
      <w:r w:rsidRPr="00696AE5">
        <w:rPr>
          <w:rFonts w:ascii="Calibri" w:hAnsi="Calibri" w:cs="Calibri"/>
          <w:lang w:val="en-US"/>
        </w:rPr>
        <w:t xml:space="preserve"> </w:t>
      </w:r>
      <w:proofErr w:type="spellStart"/>
      <w:r w:rsidRPr="00696AE5">
        <w:rPr>
          <w:rFonts w:ascii="Calibri" w:hAnsi="Calibri" w:cs="Calibri"/>
          <w:lang w:val="en-US"/>
        </w:rPr>
        <w:t>Pacinotti</w:t>
      </w:r>
      <w:proofErr w:type="spellEnd"/>
      <w:r w:rsidRPr="00696AE5">
        <w:rPr>
          <w:rFonts w:ascii="Calibri" w:hAnsi="Calibri" w:cs="Calibri"/>
          <w:lang w:val="en-US"/>
        </w:rPr>
        <w:t xml:space="preserve"> 43, in the person of the current Rector, who may be contacted at the following certified email address: protocollo@pec.unipi.it.</w:t>
      </w:r>
    </w:p>
    <w:p w14:paraId="29571DBD" w14:textId="77777777" w:rsidR="00696AE5" w:rsidRPr="00696AE5" w:rsidRDefault="00696AE5" w:rsidP="00696AE5">
      <w:pPr>
        <w:jc w:val="both"/>
        <w:rPr>
          <w:rFonts w:ascii="Calibri" w:hAnsi="Calibri" w:cs="Calibri"/>
          <w:lang w:val="en-US"/>
        </w:rPr>
      </w:pPr>
      <w:r w:rsidRPr="00696AE5">
        <w:rPr>
          <w:rFonts w:ascii="Calibri" w:hAnsi="Calibri" w:cs="Calibri"/>
          <w:lang w:val="en-US"/>
        </w:rPr>
        <w:t xml:space="preserve">6. The University of Pisa has a Data Protection Officer, appointed in accordance with Article 37 of EU Regulation No. 679/2016. The Data Protection Officer can be contacted at the following addresses:  </w:t>
      </w:r>
    </w:p>
    <w:p w14:paraId="0ABF161D" w14:textId="0B7F941A" w:rsidR="00696AE5" w:rsidRPr="00696AE5" w:rsidRDefault="00696AE5" w:rsidP="00696AE5">
      <w:pPr>
        <w:jc w:val="both"/>
        <w:rPr>
          <w:rFonts w:ascii="Calibri" w:hAnsi="Calibri" w:cs="Calibri"/>
          <w:lang w:val="en-US"/>
        </w:rPr>
      </w:pPr>
      <w:r w:rsidRPr="00696AE5">
        <w:rPr>
          <w:rFonts w:ascii="Calibri" w:hAnsi="Calibri" w:cs="Calibri"/>
          <w:lang w:val="en-US"/>
        </w:rPr>
        <w:t xml:space="preserve">email: </w:t>
      </w:r>
      <w:hyperlink r:id="rId4" w:history="1">
        <w:r w:rsidRPr="00696AE5">
          <w:rPr>
            <w:rStyle w:val="Collegamentoipertestuale"/>
            <w:rFonts w:ascii="Calibri" w:hAnsi="Calibri" w:cs="Calibri"/>
            <w:lang w:val="en-US"/>
          </w:rPr>
          <w:t>responsabileprotezionedati@unipi.it</w:t>
        </w:r>
      </w:hyperlink>
      <w:r w:rsidRPr="00696AE5">
        <w:rPr>
          <w:rFonts w:ascii="Calibri" w:hAnsi="Calibri" w:cs="Calibri"/>
          <w:lang w:val="en-US"/>
        </w:rPr>
        <w:t xml:space="preserve">; </w:t>
      </w:r>
    </w:p>
    <w:p w14:paraId="0E1CA7CA" w14:textId="2D82B74F" w:rsidR="00696AE5" w:rsidRPr="00696AE5" w:rsidRDefault="00696AE5" w:rsidP="00696AE5">
      <w:pPr>
        <w:jc w:val="both"/>
        <w:rPr>
          <w:rFonts w:ascii="Calibri" w:hAnsi="Calibri" w:cs="Calibri"/>
          <w:lang w:val="en-US"/>
        </w:rPr>
      </w:pPr>
      <w:r w:rsidRPr="00696AE5">
        <w:rPr>
          <w:rFonts w:ascii="Calibri" w:hAnsi="Calibri" w:cs="Calibri"/>
          <w:lang w:val="en-US"/>
        </w:rPr>
        <w:t>certified email (PEC): responsabileprotezionedati@pec.unipi.it</w:t>
      </w:r>
    </w:p>
    <w:p w14:paraId="1C954805" w14:textId="7C5DB8D6" w:rsidR="00696AE5" w:rsidRPr="00696AE5" w:rsidRDefault="00696AE5" w:rsidP="00696AE5">
      <w:pPr>
        <w:jc w:val="both"/>
        <w:rPr>
          <w:rFonts w:ascii="Calibri" w:hAnsi="Calibri" w:cs="Calibri"/>
          <w:lang w:val="en-US"/>
        </w:rPr>
      </w:pPr>
      <w:r w:rsidRPr="00696AE5">
        <w:rPr>
          <w:rFonts w:ascii="Calibri" w:hAnsi="Calibri" w:cs="Calibri"/>
          <w:lang w:val="en-US"/>
        </w:rPr>
        <w:t>7. You may exercise your rights referred to in Sections 2, 3 and 4 of Chapter III of EU Regulation No. 679/2016 at any time (e.g. rights to information and access, rectification and erasure, restriction and objection to processing, and data portability).</w:t>
      </w:r>
    </w:p>
    <w:sectPr w:rsidR="00696AE5" w:rsidRPr="00696AE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AE5"/>
    <w:rsid w:val="00696AE5"/>
    <w:rsid w:val="00F94A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C3CD4"/>
  <w15:chartTrackingRefBased/>
  <w15:docId w15:val="{B12CEA88-416C-46CD-8B7F-97BE299CC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696A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96A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96AE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96AE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96AE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96AE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96AE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96AE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96AE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96AE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96AE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96AE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96AE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96AE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96AE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96AE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96AE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96AE5"/>
    <w:rPr>
      <w:rFonts w:eastAsiaTheme="majorEastAsia" w:cstheme="majorBidi"/>
      <w:color w:val="272727" w:themeColor="text1" w:themeTint="D8"/>
    </w:rPr>
  </w:style>
  <w:style w:type="paragraph" w:styleId="Titolo">
    <w:name w:val="Title"/>
    <w:basedOn w:val="Normale"/>
    <w:next w:val="Normale"/>
    <w:link w:val="TitoloCarattere"/>
    <w:uiPriority w:val="10"/>
    <w:qFormat/>
    <w:rsid w:val="00696A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96AE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96AE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96AE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96AE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96AE5"/>
    <w:rPr>
      <w:i/>
      <w:iCs/>
      <w:color w:val="404040" w:themeColor="text1" w:themeTint="BF"/>
    </w:rPr>
  </w:style>
  <w:style w:type="paragraph" w:styleId="Paragrafoelenco">
    <w:name w:val="List Paragraph"/>
    <w:basedOn w:val="Normale"/>
    <w:uiPriority w:val="34"/>
    <w:qFormat/>
    <w:rsid w:val="00696AE5"/>
    <w:pPr>
      <w:ind w:left="720"/>
      <w:contextualSpacing/>
    </w:pPr>
  </w:style>
  <w:style w:type="character" w:styleId="Enfasiintensa">
    <w:name w:val="Intense Emphasis"/>
    <w:basedOn w:val="Carpredefinitoparagrafo"/>
    <w:uiPriority w:val="21"/>
    <w:qFormat/>
    <w:rsid w:val="00696AE5"/>
    <w:rPr>
      <w:i/>
      <w:iCs/>
      <w:color w:val="0F4761" w:themeColor="accent1" w:themeShade="BF"/>
    </w:rPr>
  </w:style>
  <w:style w:type="paragraph" w:styleId="Citazioneintensa">
    <w:name w:val="Intense Quote"/>
    <w:basedOn w:val="Normale"/>
    <w:next w:val="Normale"/>
    <w:link w:val="CitazioneintensaCarattere"/>
    <w:uiPriority w:val="30"/>
    <w:qFormat/>
    <w:rsid w:val="00696A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96AE5"/>
    <w:rPr>
      <w:i/>
      <w:iCs/>
      <w:color w:val="0F4761" w:themeColor="accent1" w:themeShade="BF"/>
    </w:rPr>
  </w:style>
  <w:style w:type="character" w:styleId="Riferimentointenso">
    <w:name w:val="Intense Reference"/>
    <w:basedOn w:val="Carpredefinitoparagrafo"/>
    <w:uiPriority w:val="32"/>
    <w:qFormat/>
    <w:rsid w:val="00696AE5"/>
    <w:rPr>
      <w:b/>
      <w:bCs/>
      <w:smallCaps/>
      <w:color w:val="0F4761" w:themeColor="accent1" w:themeShade="BF"/>
      <w:spacing w:val="5"/>
    </w:rPr>
  </w:style>
  <w:style w:type="character" w:customStyle="1" w:styleId="normaltextrun">
    <w:name w:val="normaltextrun"/>
    <w:basedOn w:val="Carpredefinitoparagrafo"/>
    <w:rsid w:val="00696AE5"/>
  </w:style>
  <w:style w:type="character" w:customStyle="1" w:styleId="eop">
    <w:name w:val="eop"/>
    <w:basedOn w:val="Carpredefinitoparagrafo"/>
    <w:rsid w:val="00696AE5"/>
  </w:style>
  <w:style w:type="character" w:styleId="Collegamentoipertestuale">
    <w:name w:val="Hyperlink"/>
    <w:basedOn w:val="Carpredefinitoparagrafo"/>
    <w:uiPriority w:val="99"/>
    <w:unhideWhenUsed/>
    <w:rsid w:val="00696AE5"/>
    <w:rPr>
      <w:color w:val="467886" w:themeColor="hyperlink"/>
      <w:u w:val="single"/>
    </w:rPr>
  </w:style>
  <w:style w:type="character" w:styleId="Menzionenonrisolta">
    <w:name w:val="Unresolved Mention"/>
    <w:basedOn w:val="Carpredefinitoparagrafo"/>
    <w:uiPriority w:val="99"/>
    <w:semiHidden/>
    <w:unhideWhenUsed/>
    <w:rsid w:val="00696A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sponsabileprotezionedati@unipi.it" TargetMode="External"/><Relationship Id="rId9" Type="http://schemas.openxmlformats.org/officeDocument/2006/relationships/customXml" Target="../customXml/item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52576CEF47C1C42B182B13FA993085A" ma:contentTypeVersion="20" ma:contentTypeDescription="Creare un nuovo documento." ma:contentTypeScope="" ma:versionID="13cab51c8f144c5a616bfb2f22c12b51">
  <xsd:schema xmlns:xsd="http://www.w3.org/2001/XMLSchema" xmlns:xs="http://www.w3.org/2001/XMLSchema" xmlns:p="http://schemas.microsoft.com/office/2006/metadata/properties" xmlns:ns2="7ef7b1c9-6f2e-4835-8181-bee968e8e377" xmlns:ns3="72b1a166-2b37-4360-ac24-80d7d23bc1b4" targetNamespace="http://schemas.microsoft.com/office/2006/metadata/properties" ma:root="true" ma:fieldsID="197c2d89fd954d54593c9722221ec603" ns2:_="" ns3:_="">
    <xsd:import namespace="7ef7b1c9-6f2e-4835-8181-bee968e8e377"/>
    <xsd:import namespace="72b1a166-2b37-4360-ac24-80d7d23bc1b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TaxCatchAll" minOccurs="0"/>
                <xsd:element ref="ns2:lcf76f155ced4ddcb4097134ff3c332f"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f7b1c9-6f2e-4835-8181-bee968e8e3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b1a166-2b37-4360-ac24-80d7d23bc1b4" elementFormDefault="qualified">
    <xsd:import namespace="http://schemas.microsoft.com/office/2006/documentManagement/types"/>
    <xsd:import namespace="http://schemas.microsoft.com/office/infopath/2007/PartnerControls"/>
    <xsd:element name="SharedWithUsers" ma:index="12"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Condiviso con dettagli" ma:internalName="SharedWithDetails" ma:readOnly="true">
      <xsd:simpleType>
        <xsd:restriction base="dms:Note">
          <xsd:maxLength value="255"/>
        </xsd:restriction>
      </xsd:simpleType>
    </xsd:element>
    <xsd:element name="TaxCatchAll" ma:index="20" nillable="true" ma:displayName="Taxonomy Catch All Column" ma:hidden="true" ma:list="{7de2e828-2c37-46e5-a463-c2c001e8cf2f}" ma:internalName="TaxCatchAll" ma:showField="CatchAllData" ma:web="72b1a166-2b37-4360-ac24-80d7d23bc1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2b1a166-2b37-4360-ac24-80d7d23bc1b4" xsi:nil="true"/>
    <lcf76f155ced4ddcb4097134ff3c332f xmlns="7ef7b1c9-6f2e-4835-8181-bee968e8e37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35DF9B-7888-46C7-9E1D-88A17F3948C0}"/>
</file>

<file path=customXml/itemProps2.xml><?xml version="1.0" encoding="utf-8"?>
<ds:datastoreItem xmlns:ds="http://schemas.openxmlformats.org/officeDocument/2006/customXml" ds:itemID="{CC1C6BAF-713F-47C9-AF98-BEB2CDF9D7EB}"/>
</file>

<file path=customXml/itemProps3.xml><?xml version="1.0" encoding="utf-8"?>
<ds:datastoreItem xmlns:ds="http://schemas.openxmlformats.org/officeDocument/2006/customXml" ds:itemID="{4DA433BD-2B78-4038-8E62-3C6A51262A0A}"/>
</file>

<file path=docProps/app.xml><?xml version="1.0" encoding="utf-8"?>
<Properties xmlns="http://schemas.openxmlformats.org/officeDocument/2006/extended-properties" xmlns:vt="http://schemas.openxmlformats.org/officeDocument/2006/docPropsVTypes">
  <Template>Normal.dotm</Template>
  <TotalTime>4</TotalTime>
  <Pages>1</Pages>
  <Words>525</Words>
  <Characters>2993</Characters>
  <Application>Microsoft Office Word</Application>
  <DocSecurity>0</DocSecurity>
  <Lines>24</Lines>
  <Paragraphs>7</Paragraphs>
  <ScaleCrop>false</ScaleCrop>
  <Company>Universita' di Pisa</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Gaia Pegoraro</dc:creator>
  <cp:keywords/>
  <dc:description/>
  <cp:lastModifiedBy>Gaia Pegoraro</cp:lastModifiedBy>
  <cp:revision>1</cp:revision>
  <dcterms:created xsi:type="dcterms:W3CDTF">2026-04-13T07:49:00Z</dcterms:created>
  <dcterms:modified xsi:type="dcterms:W3CDTF">2026-04-13T07:54:00Z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0x010100352576CEF47C1C42B182B13FA993085A</vt:lpwstr>
  </property>
</Properties>
</file>