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678" w14:textId="1A89AA1A" w:rsidR="0000003D" w:rsidRPr="009300DC" w:rsidRDefault="009300DC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EDIZIONE </w:t>
      </w:r>
      <w:r w:rsidR="0000003D" w:rsidRPr="009300DC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B73625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00003D" w:rsidRPr="009300DC">
        <w:rPr>
          <w:rFonts w:ascii="Arial" w:hAnsi="Arial" w:cs="Arial"/>
          <w:b/>
          <w:bCs/>
          <w:color w:val="FFFFFF"/>
          <w:sz w:val="24"/>
          <w:szCs w:val="24"/>
        </w:rPr>
        <w:t>19</w:t>
      </w:r>
    </w:p>
    <w:p w14:paraId="226CDF23" w14:textId="47093E0F" w:rsidR="0000003D" w:rsidRPr="008C1D78" w:rsidRDefault="0000003D" w:rsidP="00746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D78">
        <w:rPr>
          <w:rFonts w:ascii="Arial" w:hAnsi="Arial" w:cs="Arial"/>
          <w:color w:val="000000"/>
          <w:sz w:val="24"/>
          <w:szCs w:val="24"/>
        </w:rPr>
        <w:t>L’Istituto Italiano</w:t>
      </w:r>
      <w:r w:rsidR="009300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dei Castelli </w:t>
      </w:r>
      <w:r w:rsidR="008C1D78" w:rsidRPr="008C1D78">
        <w:rPr>
          <w:rFonts w:ascii="Arial" w:hAnsi="Arial" w:cs="Arial"/>
          <w:color w:val="000000"/>
          <w:sz w:val="24"/>
          <w:szCs w:val="24"/>
        </w:rPr>
        <w:t>o</w:t>
      </w:r>
      <w:r w:rsidRPr="008C1D78">
        <w:rPr>
          <w:rFonts w:ascii="Arial" w:hAnsi="Arial" w:cs="Arial"/>
          <w:color w:val="000000"/>
          <w:sz w:val="24"/>
          <w:szCs w:val="24"/>
        </w:rPr>
        <w:t>nlus (IIC)</w:t>
      </w:r>
      <w:r w:rsidR="00344928" w:rsidRPr="008C1D78">
        <w:rPr>
          <w:rFonts w:ascii="Arial" w:hAnsi="Arial" w:cs="Arial"/>
          <w:color w:val="000000"/>
          <w:sz w:val="24"/>
          <w:szCs w:val="24"/>
        </w:rPr>
        <w:t>,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 nell’ambito delle inizi</w:t>
      </w:r>
      <w:r w:rsidR="00393AE1" w:rsidRPr="008C1D78">
        <w:rPr>
          <w:rFonts w:ascii="Arial" w:hAnsi="Arial" w:cs="Arial"/>
          <w:color w:val="000000"/>
          <w:sz w:val="24"/>
          <w:szCs w:val="24"/>
        </w:rPr>
        <w:t xml:space="preserve">ative promosse per incoraggiare </w:t>
      </w:r>
      <w:r w:rsidRPr="008C1D78">
        <w:rPr>
          <w:rFonts w:ascii="Arial" w:hAnsi="Arial" w:cs="Arial"/>
          <w:color w:val="000000"/>
          <w:sz w:val="24"/>
          <w:szCs w:val="24"/>
        </w:rPr>
        <w:t>le nuove generazioni allo studio del patrimonio fortificato italiano</w:t>
      </w:r>
      <w:r w:rsidR="006E0F60" w:rsidRPr="008C1D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nonché </w:t>
      </w:r>
      <w:r w:rsidR="00344928" w:rsidRPr="008C1D78">
        <w:rPr>
          <w:rFonts w:ascii="Arial" w:hAnsi="Arial" w:cs="Arial"/>
          <w:color w:val="000000"/>
          <w:sz w:val="24"/>
          <w:szCs w:val="24"/>
        </w:rPr>
        <w:t>al</w:t>
      </w:r>
      <w:r w:rsidRPr="008C1D78">
        <w:rPr>
          <w:rFonts w:ascii="Arial" w:hAnsi="Arial" w:cs="Arial"/>
          <w:color w:val="000000"/>
          <w:sz w:val="24"/>
          <w:szCs w:val="24"/>
        </w:rPr>
        <w:t>la sua valorizzazione, presenta il</w:t>
      </w:r>
    </w:p>
    <w:p w14:paraId="45B8F544" w14:textId="77777777" w:rsidR="006E0F60" w:rsidRPr="008C1D78" w:rsidRDefault="006E0F60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63A60A57" w14:textId="5F6DB4EB" w:rsidR="0000003D" w:rsidRPr="009300DC" w:rsidRDefault="0000003D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>XX</w:t>
      </w:r>
      <w:r w:rsidR="00E6071A" w:rsidRPr="009300DC">
        <w:rPr>
          <w:rFonts w:ascii="Arial" w:hAnsi="Arial" w:cs="Arial"/>
          <w:b/>
          <w:bCs/>
          <w:color w:val="C00000"/>
          <w:sz w:val="24"/>
          <w:szCs w:val="24"/>
        </w:rPr>
        <w:t>V</w:t>
      </w:r>
      <w:r w:rsidR="004D3E5E" w:rsidRPr="009300DC">
        <w:rPr>
          <w:rFonts w:ascii="Arial" w:hAnsi="Arial" w:cs="Arial"/>
          <w:b/>
          <w:bCs/>
          <w:color w:val="C00000"/>
          <w:sz w:val="24"/>
          <w:szCs w:val="24"/>
        </w:rPr>
        <w:t>I</w:t>
      </w:r>
      <w:r w:rsidR="003D2F9A">
        <w:rPr>
          <w:rFonts w:ascii="Arial" w:hAnsi="Arial" w:cs="Arial"/>
          <w:b/>
          <w:bCs/>
          <w:color w:val="C00000"/>
          <w:sz w:val="24"/>
          <w:szCs w:val="24"/>
        </w:rPr>
        <w:t>II</w:t>
      </w:r>
      <w:r w:rsidR="00393AE1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PREMIO 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>TESI DI LAUREA SULL’ARCHITETTURA FORTIFICATA</w:t>
      </w:r>
    </w:p>
    <w:p w14:paraId="73E7A73C" w14:textId="77777777" w:rsidR="006E0F60" w:rsidRPr="008C1D78" w:rsidRDefault="006E0F60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43C0A25" w14:textId="37F223CB" w:rsidR="0000003D" w:rsidRPr="008C1D78" w:rsidRDefault="0000003D" w:rsidP="00746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D78">
        <w:rPr>
          <w:rFonts w:ascii="Arial" w:hAnsi="Arial" w:cs="Arial"/>
          <w:color w:val="000000"/>
          <w:sz w:val="24"/>
          <w:szCs w:val="24"/>
        </w:rPr>
        <w:t xml:space="preserve">Il Concorso Nazionale è realizzato 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>da</w:t>
      </w:r>
      <w:r w:rsidRPr="008C1D78">
        <w:rPr>
          <w:rFonts w:ascii="Arial" w:hAnsi="Arial" w:cs="Arial"/>
          <w:color w:val="000000"/>
          <w:sz w:val="24"/>
          <w:szCs w:val="24"/>
        </w:rPr>
        <w:t>l Consiglio Scientifico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8C1D78">
        <w:rPr>
          <w:rFonts w:ascii="Arial" w:hAnsi="Arial" w:cs="Arial"/>
          <w:color w:val="000000"/>
          <w:sz w:val="24"/>
          <w:szCs w:val="24"/>
        </w:rPr>
        <w:t>d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>a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l Consiglio Direttivo dell’IIC, 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 xml:space="preserve">con il sostegno </w:t>
      </w:r>
      <w:r w:rsidRPr="008C1D78">
        <w:rPr>
          <w:rFonts w:ascii="Arial" w:hAnsi="Arial" w:cs="Arial"/>
          <w:color w:val="000000"/>
          <w:sz w:val="24"/>
          <w:szCs w:val="24"/>
        </w:rPr>
        <w:t>d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>e</w:t>
      </w:r>
      <w:r w:rsidRPr="008C1D78">
        <w:rPr>
          <w:rFonts w:ascii="Arial" w:hAnsi="Arial" w:cs="Arial"/>
          <w:color w:val="000000"/>
          <w:sz w:val="24"/>
          <w:szCs w:val="24"/>
        </w:rPr>
        <w:t>ll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>e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 rivist</w:t>
      </w:r>
      <w:r w:rsidR="00B73625">
        <w:rPr>
          <w:rFonts w:ascii="Arial" w:hAnsi="Arial" w:cs="Arial"/>
          <w:color w:val="000000"/>
          <w:sz w:val="24"/>
          <w:szCs w:val="24"/>
        </w:rPr>
        <w:t>e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 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>«</w:t>
      </w:r>
      <w:r w:rsidRPr="008C1D78">
        <w:rPr>
          <w:rFonts w:ascii="Arial" w:hAnsi="Arial" w:cs="Arial"/>
          <w:color w:val="000000"/>
          <w:sz w:val="24"/>
          <w:szCs w:val="24"/>
        </w:rPr>
        <w:t>Castellum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>»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 e 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>«C</w:t>
      </w:r>
      <w:r w:rsidRPr="008C1D78">
        <w:rPr>
          <w:rFonts w:ascii="Arial" w:hAnsi="Arial" w:cs="Arial"/>
          <w:color w:val="000000"/>
          <w:sz w:val="24"/>
          <w:szCs w:val="24"/>
        </w:rPr>
        <w:t>ronache Castellane</w:t>
      </w:r>
      <w:r w:rsidR="0074643E" w:rsidRPr="008C1D78">
        <w:rPr>
          <w:rFonts w:ascii="Arial" w:hAnsi="Arial" w:cs="Arial"/>
          <w:color w:val="000000"/>
          <w:sz w:val="24"/>
          <w:szCs w:val="24"/>
        </w:rPr>
        <w:t>»</w:t>
      </w:r>
      <w:r w:rsidRPr="008C1D78">
        <w:rPr>
          <w:rFonts w:ascii="Arial" w:hAnsi="Arial" w:cs="Arial"/>
          <w:color w:val="000000"/>
          <w:sz w:val="24"/>
          <w:szCs w:val="24"/>
        </w:rPr>
        <w:t>.</w:t>
      </w:r>
    </w:p>
    <w:p w14:paraId="1E5E1226" w14:textId="77777777" w:rsidR="006E0F60" w:rsidRPr="008C1D78" w:rsidRDefault="006E0F60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19EAF414" w14:textId="62087425" w:rsidR="0000003D" w:rsidRPr="009300DC" w:rsidRDefault="0000003D" w:rsidP="00746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Il bando si rivolge 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>a coloro che abbiano concluso i propri studi</w:t>
      </w:r>
      <w:r w:rsidR="00393AE1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>discutendo</w:t>
      </w:r>
      <w:r w:rsidR="00393AE1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una </w:t>
      </w:r>
      <w:r w:rsidR="00393AE1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tesi di laurea 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magistrale 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>(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>o quinquennale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>)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su tem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>i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castellan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>i riferiti al territorio italiano,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nell’</w:t>
      </w:r>
      <w:r w:rsidR="00393AE1" w:rsidRPr="009300DC">
        <w:rPr>
          <w:rFonts w:ascii="Arial" w:hAnsi="Arial" w:cs="Arial"/>
          <w:b/>
          <w:bCs/>
          <w:color w:val="C00000"/>
          <w:sz w:val="24"/>
          <w:szCs w:val="24"/>
        </w:rPr>
        <w:t>ambito d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>i programmi di</w:t>
      </w:r>
      <w:r w:rsidR="00393AE1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ricerca 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>nelle discipline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architettoniche, archeologiche, storiche, artistiche, filologiche, giuridiche ed economiche, </w:t>
      </w:r>
      <w:r w:rsidR="008C1D78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comunque </w:t>
      </w:r>
      <w:r w:rsidR="0074643E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orientati </w:t>
      </w:r>
      <w:r w:rsidR="008C1D78" w:rsidRPr="009300DC">
        <w:rPr>
          <w:rFonts w:ascii="Arial" w:hAnsi="Arial" w:cs="Arial"/>
          <w:b/>
          <w:bCs/>
          <w:color w:val="C00000"/>
          <w:sz w:val="24"/>
          <w:szCs w:val="24"/>
        </w:rPr>
        <w:t>allo studio, alla conoscenza e alla valorizzazione di un complesso fortificato (torre, castello, forte o borgo murato).</w:t>
      </w:r>
    </w:p>
    <w:p w14:paraId="65A2668D" w14:textId="77777777" w:rsidR="00393AE1" w:rsidRPr="009300DC" w:rsidRDefault="00393AE1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22450D69" w14:textId="77777777" w:rsidR="0000003D" w:rsidRDefault="0000003D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>MODALITÀ DI ASSEGNAZIONE</w:t>
      </w:r>
    </w:p>
    <w:p w14:paraId="6F9132E8" w14:textId="77777777" w:rsidR="009717E6" w:rsidRPr="009300DC" w:rsidRDefault="009717E6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4E2034FC" w14:textId="371BD9FD" w:rsidR="0000003D" w:rsidRPr="008C1D78" w:rsidRDefault="0000003D" w:rsidP="008C1D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D78">
        <w:rPr>
          <w:rFonts w:ascii="Arial" w:hAnsi="Arial" w:cs="Arial"/>
          <w:color w:val="000000"/>
          <w:sz w:val="24"/>
          <w:szCs w:val="24"/>
        </w:rPr>
        <w:t xml:space="preserve">La Commissione, il cui giudizio è inappellabile, sarà composta da 7 membri e cioè: </w:t>
      </w:r>
      <w:r w:rsidR="00393AE1" w:rsidRPr="008C1D78">
        <w:rPr>
          <w:rFonts w:ascii="Arial" w:hAnsi="Arial" w:cs="Arial"/>
          <w:color w:val="000000"/>
          <w:sz w:val="24"/>
          <w:szCs w:val="24"/>
        </w:rPr>
        <w:t xml:space="preserve">dal </w:t>
      </w:r>
      <w:r w:rsidR="009300DC">
        <w:rPr>
          <w:rFonts w:ascii="Arial" w:hAnsi="Arial" w:cs="Arial"/>
          <w:color w:val="000000"/>
          <w:sz w:val="24"/>
          <w:szCs w:val="24"/>
        </w:rPr>
        <w:t>p</w:t>
      </w:r>
      <w:r w:rsidR="00393AE1" w:rsidRPr="008C1D78">
        <w:rPr>
          <w:rFonts w:ascii="Arial" w:hAnsi="Arial" w:cs="Arial"/>
          <w:color w:val="000000"/>
          <w:sz w:val="24"/>
          <w:szCs w:val="24"/>
        </w:rPr>
        <w:t xml:space="preserve">residente e dal </w:t>
      </w:r>
      <w:r w:rsidR="009300DC">
        <w:rPr>
          <w:rFonts w:ascii="Arial" w:hAnsi="Arial" w:cs="Arial"/>
          <w:color w:val="000000"/>
          <w:sz w:val="24"/>
          <w:szCs w:val="24"/>
        </w:rPr>
        <w:t>s</w:t>
      </w:r>
      <w:r w:rsidR="00393AE1" w:rsidRPr="008C1D78">
        <w:rPr>
          <w:rFonts w:ascii="Arial" w:hAnsi="Arial" w:cs="Arial"/>
          <w:color w:val="000000"/>
          <w:sz w:val="24"/>
          <w:szCs w:val="24"/>
        </w:rPr>
        <w:t xml:space="preserve">egretario 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del Consiglio Scientifico dell’IIC, da 2 membri del Consiglio Scientifico, dal </w:t>
      </w:r>
      <w:r w:rsidR="009300DC">
        <w:rPr>
          <w:rFonts w:ascii="Arial" w:hAnsi="Arial" w:cs="Arial"/>
          <w:color w:val="000000"/>
          <w:sz w:val="24"/>
          <w:szCs w:val="24"/>
        </w:rPr>
        <w:t>p</w:t>
      </w:r>
      <w:r w:rsidRPr="008C1D78">
        <w:rPr>
          <w:rFonts w:ascii="Arial" w:hAnsi="Arial" w:cs="Arial"/>
          <w:color w:val="000000"/>
          <w:sz w:val="24"/>
          <w:szCs w:val="24"/>
        </w:rPr>
        <w:t>residente</w:t>
      </w:r>
      <w:r w:rsidR="006E0F60" w:rsidRPr="008C1D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del Consiglio Direttivo dell’IIC, da due </w:t>
      </w:r>
      <w:r w:rsidR="009300DC">
        <w:rPr>
          <w:rFonts w:ascii="Arial" w:hAnsi="Arial" w:cs="Arial"/>
          <w:color w:val="000000"/>
          <w:sz w:val="24"/>
          <w:szCs w:val="24"/>
        </w:rPr>
        <w:t>d</w:t>
      </w:r>
      <w:r w:rsidRPr="008C1D78">
        <w:rPr>
          <w:rFonts w:ascii="Arial" w:hAnsi="Arial" w:cs="Arial"/>
          <w:color w:val="000000"/>
          <w:sz w:val="24"/>
          <w:szCs w:val="24"/>
        </w:rPr>
        <w:t>ocenti universitari di chiara fama</w:t>
      </w:r>
      <w:r w:rsidR="008C1D78" w:rsidRPr="008C1D78">
        <w:rPr>
          <w:rFonts w:ascii="Arial" w:hAnsi="Arial" w:cs="Arial"/>
          <w:color w:val="000000"/>
          <w:sz w:val="24"/>
          <w:szCs w:val="24"/>
        </w:rPr>
        <w:t xml:space="preserve">, </w:t>
      </w:r>
      <w:r w:rsidR="009300DC">
        <w:rPr>
          <w:rFonts w:ascii="Arial" w:hAnsi="Arial" w:cs="Arial"/>
          <w:color w:val="000000"/>
          <w:sz w:val="24"/>
          <w:szCs w:val="24"/>
        </w:rPr>
        <w:t xml:space="preserve">uno dei quali indicato, </w:t>
      </w:r>
      <w:r w:rsidR="008C1D78" w:rsidRPr="008C1D78">
        <w:rPr>
          <w:rFonts w:ascii="Arial" w:hAnsi="Arial" w:cs="Arial"/>
          <w:color w:val="000000"/>
          <w:sz w:val="24"/>
          <w:szCs w:val="24"/>
        </w:rPr>
        <w:t xml:space="preserve">per competenza e in forza dell’accordo siglato tra l’IIC e la CRUI, dalla sede universitaria della città in cui si svolgerà la </w:t>
      </w:r>
      <w:r w:rsidR="009300DC">
        <w:rPr>
          <w:rFonts w:ascii="Arial" w:hAnsi="Arial" w:cs="Arial"/>
          <w:color w:val="000000"/>
          <w:sz w:val="24"/>
          <w:szCs w:val="24"/>
        </w:rPr>
        <w:t xml:space="preserve">manifestazione di </w:t>
      </w:r>
      <w:r w:rsidR="008C1D78" w:rsidRPr="008C1D78">
        <w:rPr>
          <w:rFonts w:ascii="Arial" w:hAnsi="Arial" w:cs="Arial"/>
          <w:color w:val="000000"/>
          <w:sz w:val="24"/>
          <w:szCs w:val="24"/>
        </w:rPr>
        <w:t>premiazione</w:t>
      </w:r>
      <w:r w:rsidRPr="008C1D78">
        <w:rPr>
          <w:rFonts w:ascii="Arial" w:hAnsi="Arial" w:cs="Arial"/>
          <w:color w:val="000000"/>
          <w:sz w:val="24"/>
          <w:szCs w:val="24"/>
        </w:rPr>
        <w:t>.</w:t>
      </w:r>
    </w:p>
    <w:p w14:paraId="7BA32E7A" w14:textId="77777777" w:rsidR="008C1D78" w:rsidRPr="008C1D78" w:rsidRDefault="008C1D78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B4BEC37" w14:textId="77777777" w:rsidR="00B73625" w:rsidRDefault="0000003D" w:rsidP="00B736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D78">
        <w:rPr>
          <w:rFonts w:ascii="Arial" w:hAnsi="Arial" w:cs="Arial"/>
          <w:color w:val="000000"/>
          <w:sz w:val="24"/>
          <w:szCs w:val="24"/>
        </w:rPr>
        <w:t xml:space="preserve">La Commissione dovrà espletare i propri lavori entro il 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30 </w:t>
      </w:r>
      <w:r w:rsidR="007A1C4B" w:rsidRPr="009300DC">
        <w:rPr>
          <w:rFonts w:ascii="Arial" w:hAnsi="Arial" w:cs="Arial"/>
          <w:b/>
          <w:bCs/>
          <w:color w:val="C00000"/>
          <w:sz w:val="24"/>
          <w:szCs w:val="24"/>
        </w:rPr>
        <w:t>settembre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20</w:t>
      </w:r>
      <w:r w:rsidR="007A1C4B" w:rsidRPr="009300DC">
        <w:rPr>
          <w:rFonts w:ascii="Arial" w:hAnsi="Arial" w:cs="Arial"/>
          <w:b/>
          <w:bCs/>
          <w:color w:val="C00000"/>
          <w:sz w:val="24"/>
          <w:szCs w:val="24"/>
        </w:rPr>
        <w:t>2</w:t>
      </w:r>
      <w:r w:rsidR="00B73625">
        <w:rPr>
          <w:rFonts w:ascii="Arial" w:hAnsi="Arial" w:cs="Arial"/>
          <w:b/>
          <w:bCs/>
          <w:color w:val="C00000"/>
          <w:sz w:val="24"/>
          <w:szCs w:val="24"/>
        </w:rPr>
        <w:t>5</w:t>
      </w:r>
      <w:r w:rsidRPr="009300DC">
        <w:rPr>
          <w:rFonts w:ascii="Arial" w:hAnsi="Arial" w:cs="Arial"/>
          <w:color w:val="C00000"/>
          <w:sz w:val="24"/>
          <w:szCs w:val="24"/>
        </w:rPr>
        <w:t xml:space="preserve"> </w:t>
      </w:r>
      <w:r w:rsidRPr="008C1D78">
        <w:rPr>
          <w:rFonts w:ascii="Arial" w:hAnsi="Arial" w:cs="Arial"/>
          <w:color w:val="000000"/>
          <w:sz w:val="24"/>
          <w:szCs w:val="24"/>
        </w:rPr>
        <w:t>e assegnerà il premio alle prime tre tesi</w:t>
      </w:r>
      <w:r w:rsidR="009300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1D78">
        <w:rPr>
          <w:rFonts w:ascii="Arial" w:hAnsi="Arial" w:cs="Arial"/>
          <w:color w:val="000000"/>
          <w:sz w:val="24"/>
          <w:szCs w:val="24"/>
        </w:rPr>
        <w:t>di laurea ritenute meritevoli</w:t>
      </w:r>
      <w:r w:rsidR="00B73625">
        <w:rPr>
          <w:rFonts w:ascii="Arial" w:hAnsi="Arial" w:cs="Arial"/>
          <w:color w:val="000000"/>
          <w:sz w:val="24"/>
          <w:szCs w:val="24"/>
        </w:rPr>
        <w:t>.</w:t>
      </w:r>
      <w:r w:rsidR="00B73625" w:rsidRPr="00B7362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AA93AE2" w14:textId="760E9218" w:rsidR="00B73625" w:rsidRPr="008C1D78" w:rsidRDefault="001E6DFE" w:rsidP="00B736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titolo di riconoscimento premiale, gli autori delle tesi classificatesi ai primi tre posti avranno diritto alla pubblicazione di un saggio relativo alla ricerca svolta nell’ambito della tesi </w:t>
      </w:r>
      <w:r w:rsidR="009C5737" w:rsidRPr="00832098">
        <w:rPr>
          <w:rFonts w:ascii="Arial" w:hAnsi="Arial" w:cs="Arial"/>
          <w:color w:val="000000"/>
          <w:sz w:val="24"/>
          <w:szCs w:val="24"/>
        </w:rPr>
        <w:t>nel primo numero disponibile</w:t>
      </w:r>
      <w:r w:rsidRPr="00832098">
        <w:rPr>
          <w:rFonts w:ascii="Arial" w:hAnsi="Arial" w:cs="Arial"/>
          <w:color w:val="000000"/>
          <w:sz w:val="24"/>
          <w:szCs w:val="24"/>
        </w:rPr>
        <w:t xml:space="preserve"> </w:t>
      </w:r>
      <w:r w:rsidR="009C5737" w:rsidRPr="00832098">
        <w:rPr>
          <w:rFonts w:ascii="Arial" w:hAnsi="Arial" w:cs="Arial"/>
          <w:color w:val="000000"/>
          <w:sz w:val="24"/>
          <w:szCs w:val="24"/>
        </w:rPr>
        <w:t>di una</w:t>
      </w:r>
      <w:r w:rsidRPr="00832098">
        <w:rPr>
          <w:rFonts w:ascii="Arial" w:hAnsi="Arial" w:cs="Arial"/>
          <w:color w:val="000000"/>
          <w:sz w:val="24"/>
          <w:szCs w:val="24"/>
        </w:rPr>
        <w:t xml:space="preserve"> </w:t>
      </w:r>
      <w:r w:rsidR="00D02FD8" w:rsidRPr="00832098">
        <w:rPr>
          <w:rFonts w:ascii="Arial" w:hAnsi="Arial" w:cs="Arial"/>
          <w:color w:val="000000"/>
          <w:sz w:val="24"/>
          <w:szCs w:val="24"/>
        </w:rPr>
        <w:t xml:space="preserve">delle </w:t>
      </w:r>
      <w:r w:rsidR="009C5737" w:rsidRPr="00832098">
        <w:rPr>
          <w:rFonts w:ascii="Arial" w:hAnsi="Arial" w:cs="Arial"/>
          <w:color w:val="000000"/>
          <w:sz w:val="24"/>
          <w:szCs w:val="24"/>
        </w:rPr>
        <w:t>pubblicazioni</w:t>
      </w:r>
      <w:r w:rsidR="00D02FD8" w:rsidRPr="00832098">
        <w:rPr>
          <w:rFonts w:ascii="Arial" w:hAnsi="Arial" w:cs="Arial"/>
          <w:color w:val="000000"/>
          <w:sz w:val="24"/>
          <w:szCs w:val="24"/>
        </w:rPr>
        <w:t xml:space="preserve"> scientific</w:t>
      </w:r>
      <w:r w:rsidR="009C5737" w:rsidRPr="00832098">
        <w:rPr>
          <w:rFonts w:ascii="Arial" w:hAnsi="Arial" w:cs="Arial"/>
          <w:color w:val="000000"/>
          <w:sz w:val="24"/>
          <w:szCs w:val="24"/>
        </w:rPr>
        <w:t>he periodiche</w:t>
      </w:r>
      <w:r w:rsidR="00D02FD8" w:rsidRPr="00832098">
        <w:rPr>
          <w:rFonts w:ascii="Arial" w:hAnsi="Arial" w:cs="Arial"/>
          <w:color w:val="000000"/>
          <w:sz w:val="24"/>
          <w:szCs w:val="24"/>
        </w:rPr>
        <w:t xml:space="preserve"> dell’Istituto</w:t>
      </w:r>
      <w:r w:rsidR="00BA4C28">
        <w:rPr>
          <w:rFonts w:ascii="Arial" w:hAnsi="Arial" w:cs="Arial"/>
          <w:color w:val="000000"/>
          <w:sz w:val="24"/>
          <w:szCs w:val="24"/>
        </w:rPr>
        <w:t xml:space="preserve"> riconosciute dall’ANVUR.</w:t>
      </w:r>
    </w:p>
    <w:p w14:paraId="3F801A58" w14:textId="77777777" w:rsidR="00B73625" w:rsidRDefault="00B73625" w:rsidP="00B736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B83C323" w14:textId="287B95E4" w:rsidR="009300DC" w:rsidRPr="008C1D78" w:rsidRDefault="00B73625" w:rsidP="00D02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Altre forme di r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iconoscimento </w:t>
      </w:r>
      <w:r>
        <w:rPr>
          <w:rFonts w:ascii="Arial" w:hAnsi="Arial" w:cs="Arial"/>
          <w:color w:val="000000"/>
          <w:sz w:val="24"/>
          <w:szCs w:val="24"/>
        </w:rPr>
        <w:t xml:space="preserve">e/o segnalazione 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potranno essere </w:t>
      </w:r>
      <w:r>
        <w:rPr>
          <w:rFonts w:ascii="Arial" w:hAnsi="Arial" w:cs="Arial"/>
          <w:color w:val="000000"/>
          <w:sz w:val="24"/>
          <w:szCs w:val="24"/>
        </w:rPr>
        <w:t xml:space="preserve">eventualmente </w:t>
      </w:r>
      <w:r w:rsidRPr="008C1D78">
        <w:rPr>
          <w:rFonts w:ascii="Arial" w:hAnsi="Arial" w:cs="Arial"/>
          <w:color w:val="000000"/>
          <w:sz w:val="24"/>
          <w:szCs w:val="24"/>
        </w:rPr>
        <w:t>assegnat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 ad altre tesi rispondenti agli scopi e alle finalità dell’I</w:t>
      </w:r>
      <w:r>
        <w:rPr>
          <w:rFonts w:ascii="Arial" w:hAnsi="Arial" w:cs="Arial"/>
          <w:color w:val="000000"/>
          <w:sz w:val="24"/>
          <w:szCs w:val="24"/>
        </w:rPr>
        <w:t>IC</w:t>
      </w:r>
      <w:r w:rsidRPr="008C1D78">
        <w:rPr>
          <w:rFonts w:ascii="Arial" w:hAnsi="Arial" w:cs="Arial"/>
          <w:color w:val="000000"/>
          <w:sz w:val="24"/>
          <w:szCs w:val="24"/>
        </w:rPr>
        <w:t>.</w:t>
      </w:r>
    </w:p>
    <w:p w14:paraId="021B06B1" w14:textId="77777777" w:rsidR="00161A8F" w:rsidRPr="008C1D78" w:rsidRDefault="00161A8F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46B754CE" w14:textId="303E1CF2" w:rsidR="0000003D" w:rsidRPr="008C1D78" w:rsidRDefault="008B6A3F" w:rsidP="008C1D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 vincitrici e i</w:t>
      </w:r>
      <w:r w:rsidR="0000003D" w:rsidRPr="008C1D78">
        <w:rPr>
          <w:rFonts w:ascii="Arial" w:hAnsi="Arial" w:cs="Arial"/>
          <w:color w:val="000000"/>
          <w:sz w:val="24"/>
          <w:szCs w:val="24"/>
        </w:rPr>
        <w:t xml:space="preserve"> vincitori del concorso </w:t>
      </w:r>
      <w:r w:rsidR="009300DC">
        <w:rPr>
          <w:rFonts w:ascii="Arial" w:hAnsi="Arial" w:cs="Arial"/>
          <w:color w:val="000000"/>
          <w:sz w:val="24"/>
          <w:szCs w:val="24"/>
        </w:rPr>
        <w:t>sa</w:t>
      </w:r>
      <w:r w:rsidR="0000003D" w:rsidRPr="008C1D78">
        <w:rPr>
          <w:rFonts w:ascii="Arial" w:hAnsi="Arial" w:cs="Arial"/>
          <w:color w:val="000000"/>
          <w:sz w:val="24"/>
          <w:szCs w:val="24"/>
        </w:rPr>
        <w:t xml:space="preserve">ranno premiati in una manifestazione pubblica entro </w:t>
      </w:r>
      <w:r w:rsidR="00393AE1" w:rsidRPr="008C1D78">
        <w:rPr>
          <w:rFonts w:ascii="Arial" w:hAnsi="Arial" w:cs="Arial"/>
          <w:color w:val="000000"/>
          <w:sz w:val="24"/>
          <w:szCs w:val="24"/>
        </w:rPr>
        <w:t>l’anno</w:t>
      </w:r>
      <w:r w:rsidR="0000003D" w:rsidRPr="008C1D78">
        <w:rPr>
          <w:rFonts w:ascii="Arial" w:hAnsi="Arial" w:cs="Arial"/>
          <w:color w:val="000000"/>
          <w:sz w:val="24"/>
          <w:szCs w:val="24"/>
        </w:rPr>
        <w:t xml:space="preserve"> 20</w:t>
      </w:r>
      <w:r w:rsidR="007A1C4B" w:rsidRPr="008C1D78">
        <w:rPr>
          <w:rFonts w:ascii="Arial" w:hAnsi="Arial" w:cs="Arial"/>
          <w:color w:val="000000"/>
          <w:sz w:val="24"/>
          <w:szCs w:val="24"/>
        </w:rPr>
        <w:t>2</w:t>
      </w:r>
      <w:r w:rsidR="00B73625">
        <w:rPr>
          <w:rFonts w:ascii="Arial" w:hAnsi="Arial" w:cs="Arial"/>
          <w:color w:val="000000"/>
          <w:sz w:val="24"/>
          <w:szCs w:val="24"/>
        </w:rPr>
        <w:t>5</w:t>
      </w:r>
      <w:r w:rsidR="008C1D78" w:rsidRPr="008C1D78">
        <w:rPr>
          <w:rFonts w:ascii="Arial" w:hAnsi="Arial" w:cs="Arial"/>
          <w:color w:val="000000"/>
          <w:sz w:val="24"/>
          <w:szCs w:val="24"/>
        </w:rPr>
        <w:t>,</w:t>
      </w:r>
      <w:r w:rsidR="004D3E5E" w:rsidRPr="008C1D78">
        <w:rPr>
          <w:rFonts w:ascii="Arial" w:hAnsi="Arial" w:cs="Arial"/>
          <w:color w:val="000000"/>
          <w:sz w:val="24"/>
          <w:szCs w:val="24"/>
        </w:rPr>
        <w:t xml:space="preserve"> nel corso della quale presenteranno </w:t>
      </w:r>
      <w:r w:rsidR="008C1D78" w:rsidRPr="008C1D78">
        <w:rPr>
          <w:rFonts w:ascii="Arial" w:hAnsi="Arial" w:cs="Arial"/>
          <w:color w:val="000000"/>
          <w:sz w:val="24"/>
          <w:szCs w:val="24"/>
        </w:rPr>
        <w:t>le proprie</w:t>
      </w:r>
      <w:r w:rsidR="004D3E5E" w:rsidRPr="008C1D78">
        <w:rPr>
          <w:rFonts w:ascii="Arial" w:hAnsi="Arial" w:cs="Arial"/>
          <w:color w:val="000000"/>
          <w:sz w:val="24"/>
          <w:szCs w:val="24"/>
        </w:rPr>
        <w:t xml:space="preserve"> tesi</w:t>
      </w:r>
      <w:r w:rsidR="0000003D" w:rsidRPr="008C1D78">
        <w:rPr>
          <w:rFonts w:ascii="Arial" w:hAnsi="Arial" w:cs="Arial"/>
          <w:color w:val="000000"/>
          <w:sz w:val="24"/>
          <w:szCs w:val="24"/>
        </w:rPr>
        <w:t>.</w:t>
      </w:r>
    </w:p>
    <w:p w14:paraId="023D308A" w14:textId="6B429942" w:rsidR="0000003D" w:rsidRPr="00D02FD8" w:rsidRDefault="0000003D" w:rsidP="008C1D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8C1D78">
        <w:rPr>
          <w:rFonts w:ascii="Arial" w:hAnsi="Arial" w:cs="Arial"/>
          <w:color w:val="000000"/>
          <w:sz w:val="24"/>
          <w:szCs w:val="24"/>
        </w:rPr>
        <w:t>Tutte le tesi presentate e ammesse alla valutazione saranno citate nel sito dell’I</w:t>
      </w:r>
      <w:r w:rsidR="009300DC">
        <w:rPr>
          <w:rFonts w:ascii="Arial" w:hAnsi="Arial" w:cs="Arial"/>
          <w:color w:val="000000"/>
          <w:sz w:val="24"/>
          <w:szCs w:val="24"/>
        </w:rPr>
        <w:t>IC</w:t>
      </w:r>
      <w:r w:rsidRPr="008C1D7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07BDF79" w14:textId="31E324FF" w:rsidR="0000003D" w:rsidRPr="009717E6" w:rsidRDefault="0000003D" w:rsidP="009717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8C1D78">
        <w:rPr>
          <w:rFonts w:ascii="Arial" w:hAnsi="Arial" w:cs="Arial"/>
          <w:b/>
          <w:bCs/>
          <w:color w:val="FFFFFF"/>
          <w:sz w:val="24"/>
          <w:szCs w:val="24"/>
        </w:rPr>
        <w:t>MODARTECIPAZIONE</w:t>
      </w:r>
    </w:p>
    <w:p w14:paraId="204D99F4" w14:textId="314191C1" w:rsidR="00BD2E31" w:rsidRDefault="00393AE1" w:rsidP="009717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>MODALITÀ DI PARTECIPAZIONE</w:t>
      </w:r>
    </w:p>
    <w:p w14:paraId="286B202D" w14:textId="77777777" w:rsidR="009717E6" w:rsidRPr="009300DC" w:rsidRDefault="009717E6" w:rsidP="009717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0D8667F4" w14:textId="586F9C5F" w:rsidR="00393AE1" w:rsidRDefault="00393AE1" w:rsidP="008C1D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D78">
        <w:rPr>
          <w:rFonts w:ascii="Arial" w:hAnsi="Arial" w:cs="Arial"/>
          <w:sz w:val="24"/>
          <w:szCs w:val="24"/>
        </w:rPr>
        <w:t xml:space="preserve">Sono ammessi al concorso </w:t>
      </w:r>
      <w:r w:rsidR="008C1D78" w:rsidRPr="008C1D78">
        <w:rPr>
          <w:rFonts w:ascii="Arial" w:hAnsi="Arial" w:cs="Arial"/>
          <w:sz w:val="24"/>
          <w:szCs w:val="24"/>
        </w:rPr>
        <w:t>le</w:t>
      </w:r>
      <w:r w:rsidRPr="008C1D78">
        <w:rPr>
          <w:rFonts w:ascii="Arial" w:hAnsi="Arial" w:cs="Arial"/>
          <w:sz w:val="24"/>
          <w:szCs w:val="24"/>
        </w:rPr>
        <w:t xml:space="preserve"> laureat</w:t>
      </w:r>
      <w:r w:rsidR="008C1D78" w:rsidRPr="008C1D78">
        <w:rPr>
          <w:rFonts w:ascii="Arial" w:hAnsi="Arial" w:cs="Arial"/>
          <w:sz w:val="24"/>
          <w:szCs w:val="24"/>
        </w:rPr>
        <w:t>e</w:t>
      </w:r>
      <w:r w:rsidR="003325FC">
        <w:rPr>
          <w:rFonts w:ascii="Arial" w:hAnsi="Arial" w:cs="Arial"/>
          <w:sz w:val="24"/>
          <w:szCs w:val="24"/>
        </w:rPr>
        <w:t xml:space="preserve"> e </w:t>
      </w:r>
      <w:r w:rsidRPr="008C1D78">
        <w:rPr>
          <w:rFonts w:ascii="Arial" w:hAnsi="Arial" w:cs="Arial"/>
          <w:sz w:val="24"/>
          <w:szCs w:val="24"/>
        </w:rPr>
        <w:t xml:space="preserve">i </w:t>
      </w:r>
      <w:r w:rsidR="003325FC">
        <w:rPr>
          <w:rFonts w:ascii="Arial" w:hAnsi="Arial" w:cs="Arial"/>
          <w:sz w:val="24"/>
          <w:szCs w:val="24"/>
        </w:rPr>
        <w:t xml:space="preserve">laureati </w:t>
      </w:r>
      <w:r w:rsidRPr="008C1D78">
        <w:rPr>
          <w:rFonts w:ascii="Arial" w:hAnsi="Arial" w:cs="Arial"/>
          <w:sz w:val="24"/>
          <w:szCs w:val="24"/>
        </w:rPr>
        <w:t xml:space="preserve">che abbiano discusso la </w:t>
      </w:r>
      <w:r w:rsidR="008C1D78" w:rsidRPr="008C1D78">
        <w:rPr>
          <w:rFonts w:ascii="Arial" w:hAnsi="Arial" w:cs="Arial"/>
          <w:sz w:val="24"/>
          <w:szCs w:val="24"/>
        </w:rPr>
        <w:t>t</w:t>
      </w:r>
      <w:r w:rsidRPr="008C1D78">
        <w:rPr>
          <w:rFonts w:ascii="Arial" w:hAnsi="Arial" w:cs="Arial"/>
          <w:sz w:val="24"/>
          <w:szCs w:val="24"/>
        </w:rPr>
        <w:t xml:space="preserve">esi negli anni 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>20</w:t>
      </w:r>
      <w:r w:rsidR="00D47C13" w:rsidRPr="009300DC">
        <w:rPr>
          <w:rFonts w:ascii="Arial" w:hAnsi="Arial" w:cs="Arial"/>
          <w:b/>
          <w:bCs/>
          <w:color w:val="C00000"/>
          <w:sz w:val="24"/>
          <w:szCs w:val="24"/>
        </w:rPr>
        <w:t>2</w:t>
      </w:r>
      <w:r w:rsidR="00B73625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="003325FC">
        <w:rPr>
          <w:rFonts w:ascii="Arial" w:hAnsi="Arial" w:cs="Arial"/>
          <w:b/>
          <w:bCs/>
          <w:color w:val="C00000"/>
          <w:sz w:val="24"/>
          <w:szCs w:val="24"/>
        </w:rPr>
        <w:t>-</w:t>
      </w:r>
      <w:r w:rsidR="00E66882" w:rsidRPr="009300DC">
        <w:rPr>
          <w:rFonts w:ascii="Arial" w:hAnsi="Arial" w:cs="Arial"/>
          <w:b/>
          <w:bCs/>
          <w:color w:val="C00000"/>
          <w:sz w:val="24"/>
          <w:szCs w:val="24"/>
        </w:rPr>
        <w:t>202</w:t>
      </w:r>
      <w:r w:rsidR="00B73625">
        <w:rPr>
          <w:rFonts w:ascii="Arial" w:hAnsi="Arial" w:cs="Arial"/>
          <w:b/>
          <w:bCs/>
          <w:color w:val="C00000"/>
          <w:sz w:val="24"/>
          <w:szCs w:val="24"/>
        </w:rPr>
        <w:t>5</w:t>
      </w:r>
      <w:r w:rsidR="00E66882"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(entro il 30 aprile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>)</w:t>
      </w:r>
      <w:r w:rsidRPr="009300DC">
        <w:rPr>
          <w:rFonts w:ascii="Arial" w:hAnsi="Arial" w:cs="Arial"/>
          <w:sz w:val="24"/>
          <w:szCs w:val="24"/>
        </w:rPr>
        <w:t xml:space="preserve">. </w:t>
      </w:r>
      <w:r w:rsidR="009300DC" w:rsidRPr="009300DC">
        <w:rPr>
          <w:rFonts w:ascii="Arial" w:hAnsi="Arial" w:cs="Arial"/>
          <w:sz w:val="24"/>
          <w:szCs w:val="24"/>
        </w:rPr>
        <w:t>Le</w:t>
      </w:r>
      <w:r w:rsidRPr="008C1D78">
        <w:rPr>
          <w:rFonts w:ascii="Arial" w:hAnsi="Arial" w:cs="Arial"/>
          <w:sz w:val="24"/>
          <w:szCs w:val="24"/>
        </w:rPr>
        <w:t xml:space="preserve"> interessat</w:t>
      </w:r>
      <w:r w:rsidR="009300DC">
        <w:rPr>
          <w:rFonts w:ascii="Arial" w:hAnsi="Arial" w:cs="Arial"/>
          <w:sz w:val="24"/>
          <w:szCs w:val="24"/>
        </w:rPr>
        <w:t>e</w:t>
      </w:r>
      <w:r w:rsidR="003325FC">
        <w:rPr>
          <w:rFonts w:ascii="Arial" w:hAnsi="Arial" w:cs="Arial"/>
          <w:sz w:val="24"/>
          <w:szCs w:val="24"/>
        </w:rPr>
        <w:t xml:space="preserve"> e gli interessati</w:t>
      </w:r>
      <w:r w:rsidRPr="008C1D78">
        <w:rPr>
          <w:rFonts w:ascii="Arial" w:hAnsi="Arial" w:cs="Arial"/>
          <w:sz w:val="24"/>
          <w:szCs w:val="24"/>
        </w:rPr>
        <w:t xml:space="preserve"> </w:t>
      </w:r>
      <w:r w:rsidR="003325FC">
        <w:rPr>
          <w:rFonts w:ascii="Arial" w:hAnsi="Arial" w:cs="Arial"/>
          <w:sz w:val="24"/>
          <w:szCs w:val="24"/>
        </w:rPr>
        <w:t xml:space="preserve">a partecipare </w:t>
      </w:r>
      <w:r w:rsidRPr="008C1D78">
        <w:rPr>
          <w:rFonts w:ascii="Arial" w:hAnsi="Arial" w:cs="Arial"/>
          <w:sz w:val="24"/>
          <w:szCs w:val="24"/>
        </w:rPr>
        <w:t>devono far pervenire alla Segreteria dell’</w:t>
      </w:r>
      <w:r w:rsidR="00E66882" w:rsidRPr="008C1D78">
        <w:rPr>
          <w:rFonts w:ascii="Arial" w:hAnsi="Arial" w:cs="Arial"/>
          <w:sz w:val="24"/>
          <w:szCs w:val="24"/>
        </w:rPr>
        <w:t>IIC</w:t>
      </w:r>
      <w:r w:rsidR="009300DC">
        <w:rPr>
          <w:rFonts w:ascii="Arial" w:hAnsi="Arial" w:cs="Arial"/>
          <w:sz w:val="24"/>
          <w:szCs w:val="24"/>
        </w:rPr>
        <w:t>,</w:t>
      </w:r>
      <w:r w:rsidR="00E66882" w:rsidRPr="008C1D78">
        <w:rPr>
          <w:rFonts w:ascii="Arial" w:hAnsi="Arial" w:cs="Arial"/>
          <w:sz w:val="24"/>
          <w:szCs w:val="24"/>
        </w:rPr>
        <w:t xml:space="preserve"> </w:t>
      </w:r>
      <w:r w:rsidR="00E66882" w:rsidRPr="00BD2E31">
        <w:rPr>
          <w:rFonts w:ascii="Arial" w:hAnsi="Arial" w:cs="Arial"/>
          <w:sz w:val="24"/>
          <w:szCs w:val="24"/>
        </w:rPr>
        <w:t xml:space="preserve">esclusivamente </w:t>
      </w:r>
      <w:r w:rsidRPr="00BD2E31">
        <w:rPr>
          <w:rFonts w:ascii="Arial" w:hAnsi="Arial" w:cs="Arial"/>
          <w:sz w:val="24"/>
          <w:szCs w:val="24"/>
        </w:rPr>
        <w:t>per via postale</w:t>
      </w:r>
      <w:r w:rsidR="009300DC" w:rsidRPr="00BD2E31">
        <w:rPr>
          <w:rFonts w:ascii="Arial" w:hAnsi="Arial" w:cs="Arial"/>
          <w:sz w:val="24"/>
          <w:szCs w:val="24"/>
        </w:rPr>
        <w:t xml:space="preserve"> e su supporto digitale,</w:t>
      </w:r>
      <w:r w:rsidRPr="008C1D78">
        <w:rPr>
          <w:rFonts w:ascii="Arial" w:hAnsi="Arial" w:cs="Arial"/>
          <w:sz w:val="24"/>
          <w:szCs w:val="24"/>
        </w:rPr>
        <w:t xml:space="preserve"> entro e non oltre il 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="00E96937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9300DC" w:rsidRPr="009300DC">
        <w:rPr>
          <w:rFonts w:ascii="Arial" w:hAnsi="Arial" w:cs="Arial"/>
          <w:b/>
          <w:bCs/>
          <w:color w:val="C00000"/>
          <w:sz w:val="24"/>
          <w:szCs w:val="24"/>
        </w:rPr>
        <w:t>giugno</w:t>
      </w:r>
      <w:r w:rsidRPr="009300DC">
        <w:rPr>
          <w:rFonts w:ascii="Arial" w:hAnsi="Arial" w:cs="Arial"/>
          <w:b/>
          <w:bCs/>
          <w:color w:val="C00000"/>
          <w:sz w:val="24"/>
          <w:szCs w:val="24"/>
        </w:rPr>
        <w:t xml:space="preserve"> 20</w:t>
      </w:r>
      <w:r w:rsidR="006E0F60" w:rsidRPr="009300DC">
        <w:rPr>
          <w:rFonts w:ascii="Arial" w:hAnsi="Arial" w:cs="Arial"/>
          <w:b/>
          <w:bCs/>
          <w:color w:val="C00000"/>
          <w:sz w:val="24"/>
          <w:szCs w:val="24"/>
        </w:rPr>
        <w:t>2</w:t>
      </w:r>
      <w:r w:rsidR="00B73625">
        <w:rPr>
          <w:rFonts w:ascii="Arial" w:hAnsi="Arial" w:cs="Arial"/>
          <w:b/>
          <w:bCs/>
          <w:color w:val="C00000"/>
          <w:sz w:val="24"/>
          <w:szCs w:val="24"/>
        </w:rPr>
        <w:t>5</w:t>
      </w:r>
      <w:r w:rsidRPr="009300DC">
        <w:rPr>
          <w:rFonts w:ascii="Arial" w:hAnsi="Arial" w:cs="Arial"/>
          <w:color w:val="C00000"/>
          <w:sz w:val="24"/>
          <w:szCs w:val="24"/>
        </w:rPr>
        <w:t xml:space="preserve"> </w:t>
      </w:r>
      <w:r w:rsidRPr="008C1D78">
        <w:rPr>
          <w:rFonts w:ascii="Arial" w:hAnsi="Arial" w:cs="Arial"/>
          <w:sz w:val="24"/>
          <w:szCs w:val="24"/>
        </w:rPr>
        <w:t>(data del timbro postale di partenza)</w:t>
      </w:r>
      <w:r w:rsidR="006E0F60" w:rsidRPr="008C1D78">
        <w:rPr>
          <w:rFonts w:ascii="Arial" w:hAnsi="Arial" w:cs="Arial"/>
          <w:sz w:val="24"/>
          <w:szCs w:val="24"/>
        </w:rPr>
        <w:t>:</w:t>
      </w:r>
    </w:p>
    <w:p w14:paraId="06E6508E" w14:textId="77777777" w:rsidR="009300DC" w:rsidRPr="008C1D78" w:rsidRDefault="009300DC" w:rsidP="008C1D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EA60C" w14:textId="0CFB3B11" w:rsidR="00076757" w:rsidRPr="008C1D78" w:rsidRDefault="00393AE1" w:rsidP="007464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1D78">
        <w:rPr>
          <w:rFonts w:ascii="Arial" w:hAnsi="Arial" w:cs="Arial"/>
          <w:sz w:val="24"/>
          <w:szCs w:val="24"/>
        </w:rPr>
        <w:t>book in pdf formato A3 contenente le tavole della te</w:t>
      </w:r>
      <w:r w:rsidR="004D3E5E" w:rsidRPr="008C1D78">
        <w:rPr>
          <w:rFonts w:ascii="Arial" w:hAnsi="Arial" w:cs="Arial"/>
          <w:sz w:val="24"/>
          <w:szCs w:val="24"/>
        </w:rPr>
        <w:t>si con risoluzione massima 200 dpi</w:t>
      </w:r>
    </w:p>
    <w:p w14:paraId="25DBCD86" w14:textId="431AEB19" w:rsidR="004D3E5E" w:rsidRPr="008C1D78" w:rsidRDefault="004D3E5E" w:rsidP="007464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1D78">
        <w:rPr>
          <w:rFonts w:ascii="Arial" w:hAnsi="Arial" w:cs="Arial"/>
          <w:sz w:val="24"/>
          <w:szCs w:val="24"/>
        </w:rPr>
        <w:t>copia della tesi in formato pdf con risoluzione massima 200 dpi</w:t>
      </w:r>
    </w:p>
    <w:p w14:paraId="7C451337" w14:textId="577640D4" w:rsidR="00393AE1" w:rsidRPr="008C1D78" w:rsidRDefault="00076757" w:rsidP="007464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1D78">
        <w:rPr>
          <w:rFonts w:ascii="Arial" w:hAnsi="Arial" w:cs="Arial"/>
          <w:sz w:val="24"/>
          <w:szCs w:val="24"/>
        </w:rPr>
        <w:t>d</w:t>
      </w:r>
      <w:r w:rsidR="00393AE1" w:rsidRPr="008C1D78">
        <w:rPr>
          <w:rFonts w:ascii="Arial" w:hAnsi="Arial" w:cs="Arial"/>
          <w:sz w:val="24"/>
          <w:szCs w:val="24"/>
        </w:rPr>
        <w:t xml:space="preserve">omanda di </w:t>
      </w:r>
      <w:r w:rsidRPr="008C1D78">
        <w:rPr>
          <w:rFonts w:ascii="Arial" w:hAnsi="Arial" w:cs="Arial"/>
          <w:sz w:val="24"/>
          <w:szCs w:val="24"/>
        </w:rPr>
        <w:t xml:space="preserve">partecipazione in originale </w:t>
      </w:r>
      <w:r w:rsidR="00393AE1" w:rsidRPr="008C1D78">
        <w:rPr>
          <w:rFonts w:ascii="Arial" w:hAnsi="Arial" w:cs="Arial"/>
          <w:sz w:val="24"/>
          <w:szCs w:val="24"/>
        </w:rPr>
        <w:t>redatt</w:t>
      </w:r>
      <w:r w:rsidR="00E66882" w:rsidRPr="008C1D78">
        <w:rPr>
          <w:rFonts w:ascii="Arial" w:hAnsi="Arial" w:cs="Arial"/>
          <w:sz w:val="24"/>
          <w:szCs w:val="24"/>
        </w:rPr>
        <w:t xml:space="preserve">a </w:t>
      </w:r>
      <w:r w:rsidR="009300DC">
        <w:rPr>
          <w:rFonts w:ascii="Arial" w:hAnsi="Arial" w:cs="Arial"/>
          <w:sz w:val="24"/>
          <w:szCs w:val="24"/>
        </w:rPr>
        <w:t xml:space="preserve">e sottoscritta </w:t>
      </w:r>
      <w:r w:rsidR="00E66882" w:rsidRPr="008C1D78">
        <w:rPr>
          <w:rFonts w:ascii="Arial" w:hAnsi="Arial" w:cs="Arial"/>
          <w:sz w:val="24"/>
          <w:szCs w:val="24"/>
        </w:rPr>
        <w:t xml:space="preserve">secondo lo schema allegato al </w:t>
      </w:r>
      <w:r w:rsidR="00393AE1" w:rsidRPr="008C1D78">
        <w:rPr>
          <w:rFonts w:ascii="Arial" w:hAnsi="Arial" w:cs="Arial"/>
          <w:sz w:val="24"/>
          <w:szCs w:val="24"/>
        </w:rPr>
        <w:t>bando di concorso</w:t>
      </w:r>
      <w:r w:rsidRPr="008C1D78">
        <w:rPr>
          <w:rFonts w:ascii="Arial" w:hAnsi="Arial" w:cs="Arial"/>
          <w:sz w:val="24"/>
          <w:szCs w:val="24"/>
        </w:rPr>
        <w:t xml:space="preserve"> disponibile sul sito internet </w:t>
      </w:r>
      <w:r w:rsidR="00393AE1" w:rsidRPr="008C1D78">
        <w:rPr>
          <w:rFonts w:ascii="Arial" w:hAnsi="Arial" w:cs="Arial"/>
          <w:b/>
          <w:bCs/>
          <w:sz w:val="24"/>
          <w:szCs w:val="24"/>
        </w:rPr>
        <w:t>www.istitutoitalianocastelli.it</w:t>
      </w:r>
    </w:p>
    <w:p w14:paraId="7B609782" w14:textId="77777777" w:rsidR="009300DC" w:rsidRDefault="009300DC" w:rsidP="009300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FF24BD" w14:textId="43A15AED" w:rsidR="00393AE1" w:rsidRPr="008C1D78" w:rsidRDefault="00393AE1" w:rsidP="009300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D78">
        <w:rPr>
          <w:rFonts w:ascii="Arial" w:hAnsi="Arial" w:cs="Arial"/>
          <w:sz w:val="24"/>
          <w:szCs w:val="24"/>
        </w:rPr>
        <w:lastRenderedPageBreak/>
        <w:t>Gli elaborati presentati non verranno restituiti ed entreranno a far parte del patrimonio scientifico dell’</w:t>
      </w:r>
      <w:r w:rsidR="00E66882" w:rsidRPr="008C1D78">
        <w:rPr>
          <w:rFonts w:ascii="Arial" w:hAnsi="Arial" w:cs="Arial"/>
          <w:sz w:val="24"/>
          <w:szCs w:val="24"/>
        </w:rPr>
        <w:t>IIC</w:t>
      </w:r>
      <w:r w:rsidR="009300DC">
        <w:rPr>
          <w:rFonts w:ascii="Arial" w:hAnsi="Arial" w:cs="Arial"/>
          <w:sz w:val="24"/>
          <w:szCs w:val="24"/>
        </w:rPr>
        <w:t>,</w:t>
      </w:r>
      <w:r w:rsidR="00E66882" w:rsidRPr="008C1D78">
        <w:rPr>
          <w:rFonts w:ascii="Arial" w:hAnsi="Arial" w:cs="Arial"/>
          <w:sz w:val="24"/>
          <w:szCs w:val="24"/>
        </w:rPr>
        <w:t xml:space="preserve"> </w:t>
      </w:r>
      <w:r w:rsidRPr="008C1D78">
        <w:rPr>
          <w:rFonts w:ascii="Arial" w:hAnsi="Arial" w:cs="Arial"/>
          <w:sz w:val="24"/>
          <w:szCs w:val="24"/>
        </w:rPr>
        <w:t>salvaguardando il Diritto d’Autore ai sensi delle normative vigenti inserite nel Codice Civile.</w:t>
      </w:r>
    </w:p>
    <w:p w14:paraId="57310E99" w14:textId="77777777" w:rsidR="00393AE1" w:rsidRPr="008C1D78" w:rsidRDefault="00393AE1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009D64F" w14:textId="77777777" w:rsidR="0000003D" w:rsidRPr="008C1D78" w:rsidRDefault="0000003D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C1D78">
        <w:rPr>
          <w:rFonts w:ascii="Arial" w:hAnsi="Arial" w:cs="Arial"/>
          <w:b/>
          <w:bCs/>
          <w:i/>
          <w:iCs/>
          <w:sz w:val="24"/>
          <w:szCs w:val="24"/>
        </w:rPr>
        <w:t>www.istitutoitalianocastelli.it</w:t>
      </w:r>
    </w:p>
    <w:p w14:paraId="36E48AD7" w14:textId="77777777" w:rsidR="0000003D" w:rsidRPr="008C1D78" w:rsidRDefault="0000003D" w:rsidP="007464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8C1D78">
        <w:rPr>
          <w:rFonts w:ascii="Arial" w:hAnsi="Arial" w:cs="Arial"/>
          <w:b/>
          <w:bCs/>
          <w:sz w:val="24"/>
          <w:szCs w:val="24"/>
        </w:rPr>
        <w:t>Segreteria generale:</w:t>
      </w:r>
    </w:p>
    <w:p w14:paraId="74800B01" w14:textId="77777777" w:rsidR="00B73625" w:rsidRDefault="00B73625" w:rsidP="00B736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625">
        <w:rPr>
          <w:rFonts w:ascii="Arial" w:hAnsi="Arial" w:cs="Arial"/>
          <w:sz w:val="24"/>
          <w:szCs w:val="24"/>
        </w:rPr>
        <w:t>Segreteria generale</w:t>
      </w:r>
    </w:p>
    <w:p w14:paraId="11FEECC9" w14:textId="724FA529" w:rsidR="00B73625" w:rsidRPr="00B73625" w:rsidRDefault="00B73625" w:rsidP="00B736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625">
        <w:rPr>
          <w:rFonts w:ascii="Arial" w:hAnsi="Arial" w:cs="Arial"/>
          <w:sz w:val="24"/>
          <w:szCs w:val="24"/>
        </w:rPr>
        <w:t>piazzale Rodolfo Morandi, 2</w:t>
      </w:r>
    </w:p>
    <w:p w14:paraId="17AB03A2" w14:textId="77777777" w:rsidR="00B73625" w:rsidRDefault="00B73625" w:rsidP="00B736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625">
        <w:rPr>
          <w:rFonts w:ascii="Arial" w:hAnsi="Arial" w:cs="Arial"/>
          <w:sz w:val="24"/>
          <w:szCs w:val="24"/>
        </w:rPr>
        <w:t xml:space="preserve">20121 Milano </w:t>
      </w:r>
    </w:p>
    <w:p w14:paraId="378617BC" w14:textId="6F3321F7" w:rsidR="001A51E1" w:rsidRPr="008C1D78" w:rsidRDefault="0000003D" w:rsidP="00B736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D78">
        <w:rPr>
          <w:rFonts w:ascii="Arial" w:hAnsi="Arial" w:cs="Arial"/>
          <w:sz w:val="24"/>
          <w:szCs w:val="24"/>
        </w:rPr>
        <w:t>segreteria@istitutoitalianocastelli.it</w:t>
      </w:r>
    </w:p>
    <w:sectPr w:rsidR="001A51E1" w:rsidRPr="008C1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E7A70"/>
    <w:multiLevelType w:val="hybridMultilevel"/>
    <w:tmpl w:val="651688D2"/>
    <w:lvl w:ilvl="0" w:tplc="4D865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8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6F"/>
    <w:rsid w:val="0000003D"/>
    <w:rsid w:val="00076757"/>
    <w:rsid w:val="00161A8F"/>
    <w:rsid w:val="001A51E1"/>
    <w:rsid w:val="001E6DFE"/>
    <w:rsid w:val="002A326F"/>
    <w:rsid w:val="003325FC"/>
    <w:rsid w:val="00344928"/>
    <w:rsid w:val="0037151A"/>
    <w:rsid w:val="0039317E"/>
    <w:rsid w:val="00393AE1"/>
    <w:rsid w:val="003B5BF6"/>
    <w:rsid w:val="003D2F9A"/>
    <w:rsid w:val="00464055"/>
    <w:rsid w:val="00484DE0"/>
    <w:rsid w:val="004D3E5E"/>
    <w:rsid w:val="005022D9"/>
    <w:rsid w:val="00555079"/>
    <w:rsid w:val="005932EB"/>
    <w:rsid w:val="006D4B27"/>
    <w:rsid w:val="006E0F60"/>
    <w:rsid w:val="0072588A"/>
    <w:rsid w:val="0074643E"/>
    <w:rsid w:val="007A1C4B"/>
    <w:rsid w:val="007A3932"/>
    <w:rsid w:val="007B26DA"/>
    <w:rsid w:val="00832098"/>
    <w:rsid w:val="008B2AA2"/>
    <w:rsid w:val="008B6A3F"/>
    <w:rsid w:val="008C1D78"/>
    <w:rsid w:val="009300DC"/>
    <w:rsid w:val="009717E6"/>
    <w:rsid w:val="00971C3E"/>
    <w:rsid w:val="009C5737"/>
    <w:rsid w:val="00B73625"/>
    <w:rsid w:val="00BA4C28"/>
    <w:rsid w:val="00BD2E31"/>
    <w:rsid w:val="00BE293D"/>
    <w:rsid w:val="00C665DB"/>
    <w:rsid w:val="00D02FD8"/>
    <w:rsid w:val="00D47C13"/>
    <w:rsid w:val="00E21A62"/>
    <w:rsid w:val="00E6071A"/>
    <w:rsid w:val="00E66882"/>
    <w:rsid w:val="00E96937"/>
    <w:rsid w:val="00F624B9"/>
    <w:rsid w:val="00F97B90"/>
    <w:rsid w:val="00FA4203"/>
    <w:rsid w:val="00FA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B7D6"/>
  <w15:chartTrackingRefBased/>
  <w15:docId w15:val="{FA26F928-8975-4278-B84F-8866B206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Pignatelli</dc:creator>
  <cp:keywords/>
  <dc:description/>
  <cp:lastModifiedBy>VITTORIO FORAMITTI</cp:lastModifiedBy>
  <cp:revision>5</cp:revision>
  <dcterms:created xsi:type="dcterms:W3CDTF">2025-03-18T23:13:00Z</dcterms:created>
  <dcterms:modified xsi:type="dcterms:W3CDTF">2025-03-24T17:57:00Z</dcterms:modified>
</cp:coreProperties>
</file>